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3E" w:rsidRPr="00AE5614" w:rsidRDefault="00D9213E" w:rsidP="00D9213E">
      <w:pPr>
        <w:spacing w:beforeLines="50" w:before="156" w:afterLines="50" w:after="156" w:line="480" w:lineRule="auto"/>
        <w:jc w:val="left"/>
        <w:rPr>
          <w:rFonts w:asciiTheme="minorEastAsia" w:eastAsiaTheme="minorEastAsia" w:hAnsiTheme="minorEastAsia"/>
          <w:color w:val="002060"/>
          <w:sz w:val="24"/>
          <w:szCs w:val="24"/>
        </w:rPr>
      </w:pPr>
      <w:r w:rsidRPr="00AE5614">
        <w:rPr>
          <w:rFonts w:asciiTheme="minorEastAsia" w:eastAsiaTheme="minorEastAsia" w:hAnsiTheme="minorEastAsia" w:cs="黑体" w:hint="eastAsia"/>
          <w:color w:val="002060"/>
          <w:sz w:val="24"/>
          <w:szCs w:val="24"/>
        </w:rPr>
        <w:t>附件</w:t>
      </w:r>
    </w:p>
    <w:p w:rsidR="00D9213E" w:rsidRPr="00AE5614" w:rsidRDefault="00D9213E" w:rsidP="00D9213E">
      <w:pPr>
        <w:spacing w:beforeLines="50" w:before="156" w:afterLines="50" w:after="156" w:line="480" w:lineRule="auto"/>
        <w:jc w:val="center"/>
        <w:rPr>
          <w:rFonts w:asciiTheme="minorEastAsia" w:eastAsiaTheme="minorEastAsia" w:hAnsiTheme="minorEastAsia" w:cs="宋体"/>
          <w:b/>
          <w:color w:val="002060"/>
          <w:sz w:val="24"/>
          <w:szCs w:val="24"/>
        </w:rPr>
      </w:pPr>
      <w:r w:rsidRPr="00AE5614">
        <w:rPr>
          <w:rFonts w:asciiTheme="minorEastAsia" w:eastAsiaTheme="minorEastAsia" w:hAnsiTheme="minorEastAsia" w:cs="宋体" w:hint="eastAsia"/>
          <w:b/>
          <w:color w:val="002060"/>
          <w:sz w:val="24"/>
          <w:szCs w:val="24"/>
        </w:rPr>
        <w:t>河北省2015年第三批拟更名</w:t>
      </w:r>
    </w:p>
    <w:p w:rsidR="00D9213E" w:rsidRPr="00AE5614" w:rsidRDefault="00D9213E" w:rsidP="00D9213E">
      <w:pPr>
        <w:spacing w:beforeLines="50" w:before="156" w:afterLines="50" w:after="156" w:line="480" w:lineRule="auto"/>
        <w:jc w:val="center"/>
        <w:rPr>
          <w:rFonts w:asciiTheme="minorEastAsia" w:eastAsiaTheme="minorEastAsia" w:hAnsiTheme="minorEastAsia" w:cs="宋体"/>
          <w:b/>
          <w:color w:val="002060"/>
          <w:sz w:val="24"/>
          <w:szCs w:val="24"/>
        </w:rPr>
      </w:pPr>
      <w:r w:rsidRPr="00AE5614">
        <w:rPr>
          <w:rFonts w:asciiTheme="minorEastAsia" w:eastAsiaTheme="minorEastAsia" w:hAnsiTheme="minorEastAsia" w:cs="宋体" w:hint="eastAsia"/>
          <w:b/>
          <w:color w:val="002060"/>
          <w:sz w:val="24"/>
          <w:szCs w:val="24"/>
        </w:rPr>
        <w:t>高新技术企业名单</w:t>
      </w:r>
    </w:p>
    <w:p w:rsidR="00D9213E" w:rsidRPr="00AE5614" w:rsidRDefault="00D9213E" w:rsidP="00D9213E">
      <w:pPr>
        <w:spacing w:beforeLines="50" w:before="156" w:afterLines="50" w:after="156" w:line="480" w:lineRule="auto"/>
        <w:jc w:val="center"/>
        <w:rPr>
          <w:rFonts w:asciiTheme="minorEastAsia" w:eastAsiaTheme="minorEastAsia" w:hAnsiTheme="minorEastAsia" w:cs="宋体"/>
          <w:b/>
          <w:color w:val="002060"/>
          <w:sz w:val="24"/>
          <w:szCs w:val="24"/>
        </w:rPr>
      </w:pPr>
    </w:p>
    <w:tbl>
      <w:tblPr>
        <w:tblW w:w="8896" w:type="dxa"/>
        <w:jc w:val="center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600"/>
        <w:gridCol w:w="2874"/>
        <w:gridCol w:w="2584"/>
      </w:tblGrid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b/>
                <w:bCs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b/>
                <w:bCs/>
                <w:color w:val="002060"/>
                <w:sz w:val="24"/>
                <w:szCs w:val="24"/>
              </w:rPr>
              <w:t>原企业名称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b/>
                <w:bCs/>
                <w:color w:val="002060"/>
                <w:sz w:val="24"/>
                <w:szCs w:val="24"/>
              </w:rPr>
              <w:t>更名后企业名称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b/>
                <w:bCs/>
                <w:color w:val="002060"/>
                <w:sz w:val="24"/>
                <w:szCs w:val="24"/>
              </w:rPr>
              <w:t>高企证书编号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廊坊古莱特石油技术有限公司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古莱特科技股份有限公司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GF201413000058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石家庄智恒医药科技有限公司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河北智恒医药科技股份有限公司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GR201413000254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河北人天通信技术有限公司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人天通信集团有限公司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GF201313000022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邢台亚泰重工机械有限公司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亚泰重工股份有限公司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GR201413000051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唐山智诚电气有限公司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唐山智诚电气（集团）有限公司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GF201213000108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邢台新光线材精制有限责任公司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邢台新翔金属材料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科技股份有限公司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GR201413000017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保定市东利机械制造有限公司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保定市东利机械制造股份有限公司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GR201413000187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8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阔丹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-凌云汽车胶管有限公司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阔丹凌云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汽车胶管有限公司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GF201313000013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9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河北宏润重工股份有限公司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河北宏润核装备科技股份有限公司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GF201313000040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</w:t>
            </w: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世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窗信息技术有限公司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</w:t>
            </w: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世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窗信息技术股份有限公司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GR201313000244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唐山中</w:t>
            </w: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联耐材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电子商务有限公司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唐山成联电子商务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GR201413000425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河北海鹰安全技术工程有限公司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河北海鹰环境安全科技股份有限公司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GR201413000368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</w:t>
            </w: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建投国融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能源服务股份有限公司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</w:t>
            </w: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建投国融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能源服务有限公司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GR201313000141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唐山润农节水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科技有限公司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河北润农节水科技股份有限公司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GR201313000110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河北九易庄</w:t>
            </w:r>
            <w:proofErr w:type="gramStart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宸</w:t>
            </w:r>
            <w:proofErr w:type="gramEnd"/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工程设计有限公司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河北九易庄宸科技股份有限公司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GR201413000168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沧州丰源环保科技有限公司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河北丰源环保科技股份有限公司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GR201413000153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唐山理工自控工程有限公司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河北金海岸环保科技有限公司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GF201313000014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衡水益通金属制品有限责任公司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衡水益通管业股份有限公司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GF201313000031</w:t>
            </w:r>
          </w:p>
        </w:tc>
      </w:tr>
      <w:tr w:rsidR="00D9213E" w:rsidRPr="00AE5614" w:rsidTr="00B83A78">
        <w:trPr>
          <w:trHeight w:hRule="exact" w:val="816"/>
          <w:jc w:val="center"/>
        </w:trPr>
        <w:tc>
          <w:tcPr>
            <w:tcW w:w="838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19</w:t>
            </w:r>
          </w:p>
        </w:tc>
        <w:tc>
          <w:tcPr>
            <w:tcW w:w="2600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河北金舵建材科技开发有限公司</w:t>
            </w:r>
          </w:p>
        </w:tc>
        <w:tc>
          <w:tcPr>
            <w:tcW w:w="287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left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河北三楷深发科技股份有限公司</w:t>
            </w:r>
          </w:p>
        </w:tc>
        <w:tc>
          <w:tcPr>
            <w:tcW w:w="2584" w:type="dxa"/>
            <w:vAlign w:val="center"/>
          </w:tcPr>
          <w:p w:rsidR="00D9213E" w:rsidRPr="00AE5614" w:rsidRDefault="00D9213E" w:rsidP="00B83A78">
            <w:pPr>
              <w:spacing w:beforeLines="50" w:before="156" w:afterLines="50" w:after="156" w:line="480" w:lineRule="auto"/>
              <w:jc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AE5614">
              <w:rPr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</w:rPr>
              <w:t>GF201313000093</w:t>
            </w:r>
          </w:p>
        </w:tc>
      </w:tr>
    </w:tbl>
    <w:p w:rsidR="00E5524D" w:rsidRDefault="00E5524D">
      <w:bookmarkStart w:id="0" w:name="_GoBack"/>
      <w:bookmarkEnd w:id="0"/>
    </w:p>
    <w:sectPr w:rsidR="00E5524D">
      <w:footerReference w:type="default" r:id="rId5"/>
      <w:pgSz w:w="11906" w:h="16838"/>
      <w:pgMar w:top="2041" w:right="1588" w:bottom="1440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99" w:rsidRDefault="00D9213E">
    <w:pPr>
      <w:pStyle w:val="a3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AB787" wp14:editId="484FA44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:rsidR="00576899" w:rsidRDefault="00D9213E">
                          <w:pPr>
                            <w:pStyle w:val="a3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D9213E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CgFPDLkBAABS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576899" w:rsidRDefault="00D9213E">
                    <w:pPr>
                      <w:pStyle w:val="a3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D9213E">
                      <w:rPr>
                        <w:noProof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76899" w:rsidRDefault="00D9213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3E"/>
    <w:rsid w:val="00D9213E"/>
    <w:rsid w:val="00E5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1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2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921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1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2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921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</dc:creator>
  <cp:lastModifiedBy>macl</cp:lastModifiedBy>
  <cp:revision>1</cp:revision>
  <dcterms:created xsi:type="dcterms:W3CDTF">2015-11-26T08:45:00Z</dcterms:created>
  <dcterms:modified xsi:type="dcterms:W3CDTF">2015-11-26T08:45:00Z</dcterms:modified>
</cp:coreProperties>
</file>